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144D" w14:textId="4844191B" w:rsidR="006304C4" w:rsidRDefault="00EA263E" w:rsidP="00EA263E">
      <w:pPr>
        <w:jc w:val="center"/>
      </w:pPr>
      <w:r>
        <w:t>Photosynthesis</w:t>
      </w:r>
    </w:p>
    <w:p w14:paraId="1D9DDF32" w14:textId="77777777" w:rsidR="00EA263E" w:rsidRDefault="00EA263E"/>
    <w:p w14:paraId="370FE270" w14:textId="77777777" w:rsidR="00EA263E" w:rsidRPr="00EA263E" w:rsidRDefault="00EA263E" w:rsidP="00EA263E">
      <w:r w:rsidRPr="00EA263E">
        <w:rPr>
          <w:b/>
          <w:bCs/>
        </w:rPr>
        <w:t>Overview and Pigments</w:t>
      </w:r>
    </w:p>
    <w:p w14:paraId="776EAD2A" w14:textId="4588CA45" w:rsidR="00EA263E" w:rsidRPr="00EA263E" w:rsidRDefault="00EA263E" w:rsidP="00EA263E">
      <w:r w:rsidRPr="00EA263E">
        <w:t xml:space="preserve">Photosynthesis involves the absorption of light, where the wavelengths used in light absorption are those utilized for the photosynthetic process. </w:t>
      </w:r>
      <w:r w:rsidRPr="00EA263E">
        <w:rPr>
          <w:b/>
          <w:bCs/>
        </w:rPr>
        <w:t>Chlorophyll a</w:t>
      </w:r>
      <w:r w:rsidRPr="00EA263E">
        <w:t xml:space="preserve"> is the primary pigment, most effectively absorbing blue light at </w:t>
      </w:r>
      <w:r w:rsidRPr="00EA263E">
        <w:rPr>
          <w:b/>
          <w:bCs/>
        </w:rPr>
        <w:t>440 nm</w:t>
      </w:r>
      <w:r w:rsidRPr="00EA263E">
        <w:t xml:space="preserve">. The relationship between the absorption and action spectra shows that wavelengths used in light absorption are then used in photosynthesis. Accessory pigments, including </w:t>
      </w:r>
      <w:r w:rsidRPr="00EA263E">
        <w:rPr>
          <w:b/>
          <w:bCs/>
        </w:rPr>
        <w:t>chlorophyll b, chlorophyll c, carotene, and xanthophyll</w:t>
      </w:r>
      <w:r w:rsidRPr="00EA263E">
        <w:t xml:space="preserve">, broaden the range of light absorbed and pass energy to the reaction </w:t>
      </w:r>
      <w:r w:rsidR="006349F6" w:rsidRPr="00EA263E">
        <w:t>centres</w:t>
      </w:r>
      <w:r w:rsidRPr="00EA263E">
        <w:t xml:space="preserve">. In deep-water environments, </w:t>
      </w:r>
      <w:r w:rsidRPr="00EA263E">
        <w:rPr>
          <w:b/>
          <w:bCs/>
        </w:rPr>
        <w:t>red seaweeds</w:t>
      </w:r>
      <w:r w:rsidRPr="00EA263E">
        <w:t xml:space="preserve"> use a pigment called </w:t>
      </w:r>
      <w:r w:rsidRPr="00EA263E">
        <w:rPr>
          <w:b/>
          <w:bCs/>
        </w:rPr>
        <w:t>phycoerythrin</w:t>
      </w:r>
      <w:r w:rsidRPr="00EA263E">
        <w:t xml:space="preserve"> to absorb green and yellow light (500-600 nm), which penetrates deeper than the red and blue wavelengths used by green algae in surface waters.</w:t>
      </w:r>
    </w:p>
    <w:p w14:paraId="41A49161" w14:textId="77777777" w:rsidR="006349F6" w:rsidRDefault="006349F6" w:rsidP="00EA263E">
      <w:pPr>
        <w:rPr>
          <w:b/>
          <w:bCs/>
        </w:rPr>
      </w:pPr>
    </w:p>
    <w:p w14:paraId="3C28AA40" w14:textId="3B46F6B2" w:rsidR="006349F6" w:rsidRDefault="006349F6" w:rsidP="00EA263E">
      <w:pPr>
        <w:rPr>
          <w:b/>
          <w:bCs/>
        </w:rPr>
      </w:pPr>
      <w:r w:rsidRPr="006349F6">
        <w:rPr>
          <w:noProof/>
          <w:sz w:val="28"/>
          <w:szCs w:val="28"/>
        </w:rPr>
        <w:drawing>
          <wp:inline distT="0" distB="0" distL="0" distR="0" wp14:anchorId="08CCCF15" wp14:editId="765523AF">
            <wp:extent cx="4752975" cy="4752975"/>
            <wp:effectExtent l="0" t="0" r="9525" b="9525"/>
            <wp:docPr id="1209161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49D64" w14:textId="77777777" w:rsidR="006349F6" w:rsidRDefault="006349F6" w:rsidP="00EA263E">
      <w:pPr>
        <w:rPr>
          <w:b/>
          <w:bCs/>
        </w:rPr>
      </w:pPr>
    </w:p>
    <w:p w14:paraId="1530B642" w14:textId="77777777" w:rsidR="006349F6" w:rsidRDefault="006349F6" w:rsidP="00EA263E">
      <w:pPr>
        <w:rPr>
          <w:b/>
          <w:bCs/>
        </w:rPr>
      </w:pPr>
    </w:p>
    <w:p w14:paraId="6BF61339" w14:textId="63A6E875" w:rsidR="00EA263E" w:rsidRPr="00EA263E" w:rsidRDefault="00EA263E" w:rsidP="00EA263E">
      <w:r w:rsidRPr="00EA263E">
        <w:rPr>
          <w:b/>
          <w:bCs/>
        </w:rPr>
        <w:t>Chloroplast Structure and Function</w:t>
      </w:r>
    </w:p>
    <w:p w14:paraId="5A4C725C" w14:textId="77777777" w:rsidR="00EA263E" w:rsidRPr="00EA263E" w:rsidRDefault="00EA263E" w:rsidP="00EA263E">
      <w:r w:rsidRPr="00EA263E">
        <w:lastRenderedPageBreak/>
        <w:t>The structure of the chloroplast is specifically adapted to facilitate both stages of photosynthesis:</w:t>
      </w:r>
    </w:p>
    <w:p w14:paraId="41CC089E" w14:textId="77777777" w:rsidR="00EA263E" w:rsidRPr="00EA263E" w:rsidRDefault="00EA263E" w:rsidP="00EA263E">
      <w:pPr>
        <w:numPr>
          <w:ilvl w:val="0"/>
          <w:numId w:val="1"/>
        </w:numPr>
      </w:pPr>
      <w:r w:rsidRPr="00EA263E">
        <w:rPr>
          <w:b/>
          <w:bCs/>
        </w:rPr>
        <w:t>Thylakoid Membrane:</w:t>
      </w:r>
      <w:r w:rsidRPr="00EA263E">
        <w:t xml:space="preserve"> Protons (H+) are pumped across this membrane by </w:t>
      </w:r>
      <w:r w:rsidRPr="00EA263E">
        <w:rPr>
          <w:b/>
          <w:bCs/>
        </w:rPr>
        <w:t>proton pumps</w:t>
      </w:r>
      <w:r w:rsidRPr="00EA263E">
        <w:t xml:space="preserve"> using energy derived from electron flow.</w:t>
      </w:r>
    </w:p>
    <w:p w14:paraId="4B735D08" w14:textId="77777777" w:rsidR="00EA263E" w:rsidRPr="00EA263E" w:rsidRDefault="00EA263E" w:rsidP="00EA263E">
      <w:pPr>
        <w:numPr>
          <w:ilvl w:val="0"/>
          <w:numId w:val="1"/>
        </w:numPr>
      </w:pPr>
      <w:r w:rsidRPr="00EA263E">
        <w:rPr>
          <w:b/>
          <w:bCs/>
        </w:rPr>
        <w:t>Thylakoid Space:</w:t>
      </w:r>
      <w:r w:rsidRPr="00EA263E">
        <w:t xml:space="preserve"> This region allows for the buildup of a </w:t>
      </w:r>
      <w:r w:rsidRPr="00EA263E">
        <w:rPr>
          <w:b/>
          <w:bCs/>
        </w:rPr>
        <w:t>high concentration of H+ ions</w:t>
      </w:r>
      <w:r w:rsidRPr="00EA263E">
        <w:t xml:space="preserve">, resulting in a low </w:t>
      </w:r>
      <w:proofErr w:type="spellStart"/>
      <w:r w:rsidRPr="00EA263E">
        <w:t>pH.</w:t>
      </w:r>
      <w:proofErr w:type="spellEnd"/>
    </w:p>
    <w:p w14:paraId="23C4C843" w14:textId="77777777" w:rsidR="00EA263E" w:rsidRPr="00EA263E" w:rsidRDefault="00EA263E" w:rsidP="00EA263E">
      <w:pPr>
        <w:numPr>
          <w:ilvl w:val="0"/>
          <w:numId w:val="1"/>
        </w:numPr>
      </w:pPr>
      <w:r w:rsidRPr="00EA263E">
        <w:rPr>
          <w:b/>
          <w:bCs/>
        </w:rPr>
        <w:t>ATP Synthase:</w:t>
      </w:r>
      <w:r w:rsidRPr="00EA263E">
        <w:t xml:space="preserve"> Protons flow down their concentration gradient through this protein, providing the energy required for </w:t>
      </w:r>
      <w:r w:rsidRPr="00EA263E">
        <w:rPr>
          <w:b/>
          <w:bCs/>
        </w:rPr>
        <w:t>ATP synthesis</w:t>
      </w:r>
      <w:r w:rsidRPr="00EA263E">
        <w:t>.</w:t>
      </w:r>
    </w:p>
    <w:p w14:paraId="4F436956" w14:textId="77777777" w:rsidR="00EA263E" w:rsidRPr="00EA263E" w:rsidRDefault="00EA263E" w:rsidP="00EA263E">
      <w:pPr>
        <w:numPr>
          <w:ilvl w:val="0"/>
          <w:numId w:val="1"/>
        </w:numPr>
      </w:pPr>
      <w:r w:rsidRPr="00EA263E">
        <w:rPr>
          <w:b/>
          <w:bCs/>
        </w:rPr>
        <w:t>Stroma:</w:t>
      </w:r>
      <w:r w:rsidRPr="00EA263E">
        <w:t xml:space="preserve"> This is the site where free electrons are taken up by the final electron acceptor, </w:t>
      </w:r>
      <w:r w:rsidRPr="00EA263E">
        <w:rPr>
          <w:b/>
          <w:bCs/>
        </w:rPr>
        <w:t>NADP</w:t>
      </w:r>
      <w:r w:rsidRPr="00EA263E">
        <w:t xml:space="preserve">, and where the </w:t>
      </w:r>
      <w:r w:rsidRPr="00EA263E">
        <w:rPr>
          <w:b/>
          <w:bCs/>
        </w:rPr>
        <w:t>Calvin cycle</w:t>
      </w:r>
      <w:r w:rsidRPr="00EA263E">
        <w:t xml:space="preserve"> (light-independent reaction) occurs.</w:t>
      </w:r>
    </w:p>
    <w:p w14:paraId="3B2F2367" w14:textId="2D594372" w:rsidR="006349F6" w:rsidRDefault="006349F6" w:rsidP="006349F6">
      <w:pPr>
        <w:rPr>
          <w:sz w:val="28"/>
          <w:szCs w:val="28"/>
          <w:u w:val="single"/>
        </w:rPr>
      </w:pPr>
    </w:p>
    <w:p w14:paraId="1A6DFCF6" w14:textId="4C9CBBF5" w:rsidR="006349F6" w:rsidRDefault="006349F6" w:rsidP="006349F6">
      <w:pPr>
        <w:rPr>
          <w:sz w:val="28"/>
          <w:szCs w:val="28"/>
          <w:u w:val="single"/>
        </w:rPr>
      </w:pPr>
    </w:p>
    <w:p w14:paraId="088E3B58" w14:textId="547D2B47" w:rsidR="006349F6" w:rsidRDefault="006349F6" w:rsidP="006349F6">
      <w:pPr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6652A" wp14:editId="6407E41C">
                <wp:simplePos x="0" y="0"/>
                <wp:positionH relativeFrom="column">
                  <wp:posOffset>2028825</wp:posOffset>
                </wp:positionH>
                <wp:positionV relativeFrom="paragraph">
                  <wp:posOffset>29210</wp:posOffset>
                </wp:positionV>
                <wp:extent cx="2057400" cy="685800"/>
                <wp:effectExtent l="0" t="0" r="0" b="4445"/>
                <wp:wrapNone/>
                <wp:docPr id="13579767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20638" w14:textId="77777777" w:rsidR="006349F6" w:rsidRPr="000B0B9C" w:rsidRDefault="006349F6" w:rsidP="006349F6">
                            <w:pPr>
                              <w:pStyle w:val="Pa14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ATP Synthase</w:t>
                            </w:r>
                            <w:r w:rsidRPr="00C365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C365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Protons /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hydrogen ions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2625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H</w:t>
                            </w:r>
                            <w:r w:rsidRPr="002625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proofErr w:type="gramStart"/>
                            <w:r w:rsidRPr="002625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0B9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flow</w:t>
                            </w:r>
                            <w:proofErr w:type="gramEnd"/>
                            <w:r w:rsidRPr="000B0B9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down a concentration gradient and provide the energy for </w:t>
                            </w:r>
                            <w:r w:rsidRPr="002625A2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ATP</w:t>
                            </w:r>
                            <w:r w:rsidRPr="000B0B9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synthesis</w:t>
                            </w:r>
                          </w:p>
                          <w:p w14:paraId="6C258714" w14:textId="77777777" w:rsidR="006349F6" w:rsidRPr="000B0B9C" w:rsidRDefault="006349F6" w:rsidP="006349F6">
                            <w:pPr>
                              <w:pStyle w:val="Pa14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C6652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59.75pt;margin-top:2.3pt;width:162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" stroked="f">
                <v:textbox>
                  <w:txbxContent>
                    <w:p w14:paraId="7A320638" w14:textId="77777777" w:rsidR="006349F6" w:rsidRPr="000B0B9C" w:rsidRDefault="006349F6" w:rsidP="006349F6">
                      <w:pPr>
                        <w:pStyle w:val="Pa14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ATP Synthase</w:t>
                      </w:r>
                      <w:r w:rsidRPr="00C365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:</w:t>
                      </w:r>
                      <w:r w:rsidRPr="00C365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Protons /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hydrogen ions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r w:rsidRPr="002625A2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H</w:t>
                      </w:r>
                      <w:r w:rsidRPr="002625A2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proofErr w:type="gramStart"/>
                      <w:r w:rsidRPr="002625A2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)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0B0B9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flow</w:t>
                      </w:r>
                      <w:proofErr w:type="gramEnd"/>
                      <w:r w:rsidRPr="000B0B9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down a concentration gradient and provide the energy for </w:t>
                      </w:r>
                      <w:r w:rsidRPr="002625A2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ATP</w:t>
                      </w:r>
                      <w:r w:rsidRPr="000B0B9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synthesis</w:t>
                      </w:r>
                    </w:p>
                    <w:p w14:paraId="6C258714" w14:textId="77777777" w:rsidR="006349F6" w:rsidRPr="000B0B9C" w:rsidRDefault="006349F6" w:rsidP="006349F6">
                      <w:pPr>
                        <w:pStyle w:val="Pa14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4781" w14:textId="6BEABBEB" w:rsidR="006349F6" w:rsidRDefault="006349F6" w:rsidP="006349F6">
      <w:pPr>
        <w:rPr>
          <w:sz w:val="28"/>
          <w:szCs w:val="28"/>
          <w:u w:val="single"/>
        </w:rPr>
      </w:pPr>
    </w:p>
    <w:p w14:paraId="07CF03F9" w14:textId="0AB71BB7" w:rsidR="006349F6" w:rsidRPr="0027447E" w:rsidRDefault="006349F6" w:rsidP="006349F6">
      <w:pPr>
        <w:jc w:val="center"/>
        <w:rPr>
          <w:sz w:val="28"/>
          <w:szCs w:val="28"/>
          <w:u w:val="single"/>
        </w:rPr>
      </w:pPr>
      <w:r>
        <w:rPr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3BBBA" wp14:editId="7E25C9AE">
                <wp:simplePos x="0" y="0"/>
                <wp:positionH relativeFrom="column">
                  <wp:posOffset>-571500</wp:posOffset>
                </wp:positionH>
                <wp:positionV relativeFrom="paragraph">
                  <wp:posOffset>896620</wp:posOffset>
                </wp:positionV>
                <wp:extent cx="1712595" cy="805180"/>
                <wp:effectExtent l="0" t="0" r="1905" b="0"/>
                <wp:wrapNone/>
                <wp:docPr id="201907887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2595" cy="805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A6F58" w14:textId="77777777" w:rsidR="006349F6" w:rsidRPr="00C365C6" w:rsidRDefault="006349F6" w:rsidP="006349F6">
                            <w:pPr>
                              <w:pStyle w:val="Pa14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B0B9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Thylakoid space: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A high concentration of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proton/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hydrogen ions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0B0B9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H</w:t>
                            </w:r>
                            <w:r w:rsidRPr="000B0B9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 w:rsidRPr="000B0B9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builds up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, pH low </w:t>
                            </w:r>
                          </w:p>
                          <w:p w14:paraId="0ABE3D0B" w14:textId="77777777" w:rsidR="006349F6" w:rsidRPr="00C365C6" w:rsidRDefault="006349F6" w:rsidP="006349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3BBBA" id="Text Box 5" o:spid="_x0000_s1027" type="#_x0000_t202" style="position:absolute;left:0;text-align:left;margin-left:-45pt;margin-top:70.6pt;width:134.85pt;height:6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" stroked="f">
                <v:textbox>
                  <w:txbxContent>
                    <w:p w14:paraId="26EA6F58" w14:textId="77777777" w:rsidR="006349F6" w:rsidRPr="00C365C6" w:rsidRDefault="006349F6" w:rsidP="006349F6">
                      <w:pPr>
                        <w:pStyle w:val="Pa14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0B0B9C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Thylakoid space: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A high concentration of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proton/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hydrogen ions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r w:rsidRPr="000B0B9C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H</w:t>
                      </w:r>
                      <w:r w:rsidRPr="000B0B9C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 w:rsidRPr="000B0B9C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)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builds up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, pH low </w:t>
                      </w:r>
                    </w:p>
                    <w:p w14:paraId="0ABE3D0B" w14:textId="77777777" w:rsidR="006349F6" w:rsidRPr="00C365C6" w:rsidRDefault="006349F6" w:rsidP="006349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57C47" wp14:editId="10527CAD">
                <wp:simplePos x="0" y="0"/>
                <wp:positionH relativeFrom="column">
                  <wp:posOffset>4229100</wp:posOffset>
                </wp:positionH>
                <wp:positionV relativeFrom="paragraph">
                  <wp:posOffset>801370</wp:posOffset>
                </wp:positionV>
                <wp:extent cx="1828800" cy="1028700"/>
                <wp:effectExtent l="0" t="0" r="0" b="635"/>
                <wp:wrapNone/>
                <wp:docPr id="14360675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1DCC2" w14:textId="77777777" w:rsidR="006349F6" w:rsidRPr="00C365C6" w:rsidRDefault="006349F6" w:rsidP="006349F6">
                            <w:pPr>
                              <w:pStyle w:val="Pa14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Thylakoid</w:t>
                            </w:r>
                            <w:r w:rsidRPr="00C365C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 membrane:</w:t>
                            </w:r>
                            <w:r w:rsidRPr="00C365C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Protons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/</w:t>
                            </w:r>
                            <w:r w:rsidRPr="007A510B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hydrogen ions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7A510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H</w:t>
                            </w:r>
                            <w:r w:rsidRPr="007A510B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  <w:vertAlign w:val="superscript"/>
                              </w:rPr>
                              <w:t>+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) are pumped across the thylakoid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membrane by proton pumps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using the energy from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electron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s flow</w:t>
                            </w:r>
                            <w:r w:rsidRPr="00C365C6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09EEDAD" w14:textId="77777777" w:rsidR="006349F6" w:rsidRPr="00C365C6" w:rsidRDefault="006349F6" w:rsidP="006349F6">
                            <w:pPr>
                              <w:pStyle w:val="Pa1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E57C47" id="Text Box 4" o:spid="_x0000_s1028" type="#_x0000_t202" style="position:absolute;left:0;text-align:left;margin-left:333pt;margin-top:63.1pt;width:2in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" stroked="f">
                <v:textbox>
                  <w:txbxContent>
                    <w:p w14:paraId="74A1DCC2" w14:textId="77777777" w:rsidR="006349F6" w:rsidRPr="00C365C6" w:rsidRDefault="006349F6" w:rsidP="006349F6">
                      <w:pPr>
                        <w:pStyle w:val="Pa14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Thylakoid</w:t>
                      </w:r>
                      <w:r w:rsidRPr="00C365C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 membrane:</w:t>
                      </w:r>
                      <w:r w:rsidRPr="00C365C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Protons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/</w:t>
                      </w:r>
                      <w:r w:rsidRPr="007A510B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hydrogen ions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r w:rsidRPr="007A510B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H</w:t>
                      </w:r>
                      <w:r w:rsidRPr="007A510B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  <w:vertAlign w:val="superscript"/>
                        </w:rPr>
                        <w:t>+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) are pumped across the thylakoid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membrane by proton pumps 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using the energy from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electron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s flow</w:t>
                      </w:r>
                      <w:r w:rsidRPr="00C365C6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09EEDAD" w14:textId="77777777" w:rsidR="006349F6" w:rsidRPr="00C365C6" w:rsidRDefault="006349F6" w:rsidP="006349F6">
                      <w:pPr>
                        <w:pStyle w:val="Pa14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DD81FE" wp14:editId="4F31B5EA">
                <wp:simplePos x="0" y="0"/>
                <wp:positionH relativeFrom="column">
                  <wp:posOffset>914400</wp:posOffset>
                </wp:positionH>
                <wp:positionV relativeFrom="paragraph">
                  <wp:posOffset>2153920</wp:posOffset>
                </wp:positionV>
                <wp:extent cx="2057400" cy="457200"/>
                <wp:effectExtent l="0" t="0" r="0" b="635"/>
                <wp:wrapNone/>
                <wp:docPr id="47603395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31450" w14:textId="77777777" w:rsidR="006349F6" w:rsidRPr="000B0B9C" w:rsidRDefault="006349F6" w:rsidP="006349F6">
                            <w:pPr>
                              <w:pStyle w:val="Pa14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B0B9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Stroma</w:t>
                            </w:r>
                            <w:r w:rsidRPr="000B0B9C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: Free electrons are taken up by a final electron acceptor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0B0B9C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  <w:t>NADP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4FF1283" w14:textId="77777777" w:rsidR="006349F6" w:rsidRPr="00C365C6" w:rsidRDefault="006349F6" w:rsidP="006349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D81FE" id="Text Box 3" o:spid="_x0000_s1029" type="#_x0000_t202" style="position:absolute;left:0;text-align:left;margin-left:1in;margin-top:169.6pt;width:162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" stroked="f">
                <v:textbox>
                  <w:txbxContent>
                    <w:p w14:paraId="56131450" w14:textId="77777777" w:rsidR="006349F6" w:rsidRPr="000B0B9C" w:rsidRDefault="006349F6" w:rsidP="006349F6">
                      <w:pPr>
                        <w:pStyle w:val="Pa14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0B0B9C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Stroma</w:t>
                      </w:r>
                      <w:r w:rsidRPr="000B0B9C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: Free electrons are taken up by a final electron acceptor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 (</w:t>
                      </w:r>
                      <w:r w:rsidRPr="000B0B9C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szCs w:val="20"/>
                        </w:rPr>
                        <w:t>NADP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)</w:t>
                      </w:r>
                    </w:p>
                    <w:p w14:paraId="34FF1283" w14:textId="77777777" w:rsidR="006349F6" w:rsidRPr="00C365C6" w:rsidRDefault="006349F6" w:rsidP="006349F6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Hlk53494380"/>
      <w:r>
        <w:rPr>
          <w:noProof/>
          <w:sz w:val="28"/>
          <w:szCs w:val="28"/>
        </w:rPr>
        <w:drawing>
          <wp:inline distT="0" distB="0" distL="0" distR="0" wp14:anchorId="62D0AAB6" wp14:editId="03B35F00">
            <wp:extent cx="3114675" cy="2105025"/>
            <wp:effectExtent l="0" t="0" r="9525" b="9525"/>
            <wp:docPr id="7901389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BD80E59" w14:textId="77777777" w:rsidR="006349F6" w:rsidRDefault="006349F6" w:rsidP="006349F6">
      <w:pPr>
        <w:rPr>
          <w:sz w:val="28"/>
          <w:szCs w:val="28"/>
          <w:u w:val="single"/>
        </w:rPr>
      </w:pPr>
    </w:p>
    <w:p w14:paraId="50F90DB2" w14:textId="254815D5" w:rsidR="006349F6" w:rsidRDefault="00733491" w:rsidP="00733491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97A52A9" wp14:editId="44C205C5">
            <wp:extent cx="1828800" cy="3019425"/>
            <wp:effectExtent l="0" t="0" r="0" b="9525"/>
            <wp:docPr id="2231510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95D73" w14:textId="77777777" w:rsidR="006349F6" w:rsidRDefault="006349F6" w:rsidP="00EA263E">
      <w:pPr>
        <w:rPr>
          <w:b/>
          <w:bCs/>
        </w:rPr>
      </w:pPr>
    </w:p>
    <w:p w14:paraId="682CEE84" w14:textId="7D8F33F6" w:rsidR="00EA263E" w:rsidRPr="00EA263E" w:rsidRDefault="00EA263E" w:rsidP="00EA263E">
      <w:r w:rsidRPr="00EA263E">
        <w:rPr>
          <w:b/>
          <w:bCs/>
        </w:rPr>
        <w:t>The Light-Dependent Reaction (LDR)</w:t>
      </w:r>
    </w:p>
    <w:p w14:paraId="1F084ED6" w14:textId="0EBAD90B" w:rsidR="00733491" w:rsidRDefault="00EA263E" w:rsidP="00733491">
      <w:r w:rsidRPr="00EA263E">
        <w:t xml:space="preserve">The LDR begins when pigments absorb photons, which </w:t>
      </w:r>
      <w:r w:rsidRPr="00EA263E">
        <w:rPr>
          <w:b/>
          <w:bCs/>
        </w:rPr>
        <w:t>excites electrons</w:t>
      </w:r>
      <w:r w:rsidRPr="00EA263E">
        <w:t xml:space="preserve"> in chlorophyll to a higher energy level. This excitation triggers </w:t>
      </w:r>
      <w:r w:rsidRPr="00EA263E">
        <w:rPr>
          <w:b/>
          <w:bCs/>
        </w:rPr>
        <w:t>photolysis</w:t>
      </w:r>
      <w:r w:rsidRPr="00EA263E">
        <w:t xml:space="preserve">, the splitting of water into electrons, protons, and oxygen (). These electrons are passed along an </w:t>
      </w:r>
      <w:r w:rsidRPr="00EA263E">
        <w:rPr>
          <w:b/>
          <w:bCs/>
        </w:rPr>
        <w:t>electron transport chain (ETC)</w:t>
      </w:r>
      <w:r w:rsidRPr="00EA263E">
        <w:t xml:space="preserve"> to produce </w:t>
      </w:r>
      <w:r w:rsidRPr="00EA263E">
        <w:rPr>
          <w:b/>
          <w:bCs/>
        </w:rPr>
        <w:t>ATP and reduced NADP (NADPH)</w:t>
      </w:r>
      <w:r w:rsidRPr="00EA263E">
        <w:t>, both of which are required for the light-independent stage.</w:t>
      </w:r>
    </w:p>
    <w:p w14:paraId="53EDDFC5" w14:textId="3B7C3147" w:rsidR="00733491" w:rsidRPr="00D01242" w:rsidRDefault="00733491" w:rsidP="00733491">
      <w:pPr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46DB8F" wp14:editId="41199D78">
                <wp:simplePos x="0" y="0"/>
                <wp:positionH relativeFrom="column">
                  <wp:posOffset>666750</wp:posOffset>
                </wp:positionH>
                <wp:positionV relativeFrom="paragraph">
                  <wp:posOffset>57785</wp:posOffset>
                </wp:positionV>
                <wp:extent cx="571500" cy="0"/>
                <wp:effectExtent l="9525" t="54610" r="19050" b="59690"/>
                <wp:wrapNone/>
                <wp:docPr id="324826604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78611" id="Straight Connector 1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5pt,4.55pt" to="97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">
                <v:stroke endarrow="block"/>
              </v:line>
            </w:pict>
          </mc:Fallback>
        </mc:AlternateContent>
      </w:r>
      <w:r w:rsidRPr="00D01242">
        <w:rPr>
          <w:bCs/>
        </w:rPr>
        <w:t>H</w:t>
      </w:r>
      <w:r w:rsidRPr="004B6D9D">
        <w:rPr>
          <w:bCs/>
          <w:vertAlign w:val="subscript"/>
        </w:rPr>
        <w:t>2</w:t>
      </w:r>
      <w:r w:rsidRPr="00D01242">
        <w:rPr>
          <w:bCs/>
        </w:rPr>
        <w:t xml:space="preserve">O                   </w:t>
      </w:r>
      <w:r>
        <w:rPr>
          <w:bCs/>
        </w:rPr>
        <w:t xml:space="preserve">                       </w:t>
      </w:r>
      <w:r w:rsidRPr="00D01242">
        <w:rPr>
          <w:bCs/>
        </w:rPr>
        <w:t>2H+ 2e</w:t>
      </w:r>
      <w:proofErr w:type="gramStart"/>
      <w:r w:rsidRPr="004B6D9D">
        <w:rPr>
          <w:bCs/>
          <w:vertAlign w:val="superscript"/>
        </w:rPr>
        <w:t>-</w:t>
      </w:r>
      <w:r w:rsidRPr="00D01242">
        <w:rPr>
          <w:bCs/>
        </w:rPr>
        <w:t xml:space="preserve">  +</w:t>
      </w:r>
      <w:proofErr w:type="gramEnd"/>
      <w:r w:rsidRPr="00D01242">
        <w:rPr>
          <w:bCs/>
        </w:rPr>
        <w:t xml:space="preserve"> ½ O</w:t>
      </w:r>
      <w:r w:rsidRPr="004B6D9D">
        <w:rPr>
          <w:bCs/>
          <w:vertAlign w:val="subscript"/>
        </w:rPr>
        <w:t>2</w:t>
      </w:r>
    </w:p>
    <w:p w14:paraId="284CBE18" w14:textId="77777777" w:rsidR="00733491" w:rsidRDefault="00733491" w:rsidP="00733491">
      <w:pPr>
        <w:rPr>
          <w:u w:val="single"/>
        </w:rPr>
      </w:pPr>
    </w:p>
    <w:p w14:paraId="232559B0" w14:textId="2EAD7BD7" w:rsidR="00733491" w:rsidRDefault="00733491" w:rsidP="00733491">
      <w:pPr>
        <w:jc w:val="center"/>
        <w:rPr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61C600" wp14:editId="5074ACF0">
                <wp:simplePos x="0" y="0"/>
                <wp:positionH relativeFrom="margin">
                  <wp:align>right</wp:align>
                </wp:positionH>
                <wp:positionV relativeFrom="paragraph">
                  <wp:posOffset>1033145</wp:posOffset>
                </wp:positionV>
                <wp:extent cx="811530" cy="276225"/>
                <wp:effectExtent l="0" t="0" r="26670" b="28575"/>
                <wp:wrapNone/>
                <wp:docPr id="12282637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153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1CFDF" w14:textId="77777777" w:rsidR="00733491" w:rsidRDefault="00733491" w:rsidP="00733491">
                            <w:r>
                              <w:t>(</w:t>
                            </w:r>
                            <w:r w:rsidRPr="00E6529B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Pr="00F761D2">
                              <w:rPr>
                                <w:sz w:val="20"/>
                                <w:szCs w:val="20"/>
                              </w:rPr>
                              <w:t>NADPH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61C600" id="Rectangle 11" o:spid="_x0000_s1030" style="position:absolute;left:0;text-align:left;margin-left:12.7pt;margin-top:81.35pt;width:63.9pt;height:21.7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" strokecolor="white">
                <v:textbox>
                  <w:txbxContent>
                    <w:p w14:paraId="10A1CFDF" w14:textId="77777777" w:rsidR="00733491" w:rsidRDefault="00733491" w:rsidP="00733491">
                      <w:r>
                        <w:t>(</w:t>
                      </w:r>
                      <w:r w:rsidRPr="00E6529B">
                        <w:rPr>
                          <w:sz w:val="20"/>
                          <w:szCs w:val="20"/>
                        </w:rPr>
                        <w:t>2</w:t>
                      </w:r>
                      <w:r w:rsidRPr="00F761D2">
                        <w:rPr>
                          <w:sz w:val="20"/>
                          <w:szCs w:val="20"/>
                        </w:rPr>
                        <w:t>NADPH</w:t>
                      </w:r>
                      <w: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F5F207" wp14:editId="0D69C4A3">
                <wp:simplePos x="0" y="0"/>
                <wp:positionH relativeFrom="column">
                  <wp:posOffset>1209675</wp:posOffset>
                </wp:positionH>
                <wp:positionV relativeFrom="paragraph">
                  <wp:posOffset>1097280</wp:posOffset>
                </wp:positionV>
                <wp:extent cx="800100" cy="228600"/>
                <wp:effectExtent l="0" t="1270" r="0" b="0"/>
                <wp:wrapNone/>
                <wp:docPr id="142677879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63B60" w14:textId="77777777" w:rsidR="00733491" w:rsidRPr="00B744DC" w:rsidRDefault="00733491" w:rsidP="0073349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Chlorophyll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5F207" id="Text Box 10" o:spid="_x0000_s1031" type="#_x0000_t202" style="position:absolute;left:0;text-align:left;margin-left:95.25pt;margin-top:86.4pt;width:63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" stroked="f">
                <v:textbox>
                  <w:txbxContent>
                    <w:p w14:paraId="49163B60" w14:textId="77777777" w:rsidR="00733491" w:rsidRPr="00B744DC" w:rsidRDefault="00733491" w:rsidP="0073349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Chlorophyll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Hlk53498421"/>
      <w:r>
        <w:rPr>
          <w:noProof/>
        </w:rPr>
        <w:drawing>
          <wp:inline distT="0" distB="0" distL="0" distR="0" wp14:anchorId="3A52AC1E" wp14:editId="6074053B">
            <wp:extent cx="3933825" cy="2200275"/>
            <wp:effectExtent l="0" t="0" r="9525" b="9525"/>
            <wp:docPr id="68472100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7B1A8427" w14:textId="58E041BD" w:rsidR="006349F6" w:rsidRDefault="006349F6" w:rsidP="00EA263E">
      <w:pPr>
        <w:rPr>
          <w:b/>
          <w:bCs/>
        </w:rPr>
      </w:pPr>
    </w:p>
    <w:p w14:paraId="7ECC8C62" w14:textId="20D1A232" w:rsidR="00733491" w:rsidRDefault="00733491" w:rsidP="00733491">
      <w:pPr>
        <w:jc w:val="center"/>
        <w:rPr>
          <w:b/>
          <w:bCs/>
        </w:rPr>
      </w:pPr>
    </w:p>
    <w:p w14:paraId="74716872" w14:textId="77777777" w:rsidR="006349F6" w:rsidRDefault="006349F6" w:rsidP="00EA263E">
      <w:pPr>
        <w:rPr>
          <w:b/>
          <w:bCs/>
        </w:rPr>
      </w:pPr>
    </w:p>
    <w:p w14:paraId="5C4F3A36" w14:textId="434CCD6B" w:rsidR="00EA263E" w:rsidRPr="00EA263E" w:rsidRDefault="00EA263E" w:rsidP="00EA263E">
      <w:r w:rsidRPr="00EA263E">
        <w:rPr>
          <w:b/>
          <w:bCs/>
        </w:rPr>
        <w:t>The Light-Independent Reaction (Calvin Cycle)</w:t>
      </w:r>
    </w:p>
    <w:p w14:paraId="66790FAB" w14:textId="77777777" w:rsidR="00EA263E" w:rsidRPr="00EA263E" w:rsidRDefault="00EA263E" w:rsidP="00EA263E">
      <w:r w:rsidRPr="00EA263E">
        <w:lastRenderedPageBreak/>
        <w:t xml:space="preserve">The Calvin cycle takes place independently of light but is highly sensitive to </w:t>
      </w:r>
      <w:r w:rsidRPr="00EA263E">
        <w:rPr>
          <w:b/>
          <w:bCs/>
        </w:rPr>
        <w:t>temperature</w:t>
      </w:r>
      <w:r w:rsidRPr="00EA263E">
        <w:t xml:space="preserve"> because it is controlled by enzymes. The enzyme </w:t>
      </w:r>
      <w:proofErr w:type="spellStart"/>
      <w:r w:rsidRPr="00EA263E">
        <w:rPr>
          <w:b/>
          <w:bCs/>
        </w:rPr>
        <w:t>RuBisCO</w:t>
      </w:r>
      <w:proofErr w:type="spellEnd"/>
      <w:r w:rsidRPr="00EA263E">
        <w:t xml:space="preserve"> is responsible for </w:t>
      </w:r>
      <w:r w:rsidRPr="00EA263E">
        <w:rPr>
          <w:b/>
          <w:bCs/>
        </w:rPr>
        <w:t>fixing carbon dioxide</w:t>
      </w:r>
      <w:r w:rsidRPr="00EA263E">
        <w:t xml:space="preserve">. The cycle involves the conversion of </w:t>
      </w:r>
      <w:r w:rsidRPr="00EA263E">
        <w:rPr>
          <w:b/>
          <w:bCs/>
        </w:rPr>
        <w:t>RuBP</w:t>
      </w:r>
      <w:r w:rsidRPr="00EA263E">
        <w:t xml:space="preserve"> to </w:t>
      </w:r>
      <w:r w:rsidRPr="00EA263E">
        <w:rPr>
          <w:b/>
          <w:bCs/>
        </w:rPr>
        <w:t>GP</w:t>
      </w:r>
      <w:r w:rsidRPr="00EA263E">
        <w:t xml:space="preserve"> and then to </w:t>
      </w:r>
      <w:r w:rsidRPr="00EA263E">
        <w:rPr>
          <w:b/>
          <w:bCs/>
        </w:rPr>
        <w:t>TP</w:t>
      </w:r>
      <w:r w:rsidRPr="00EA263E">
        <w:t xml:space="preserve"> (Triose Phosphate). </w:t>
      </w:r>
      <w:r w:rsidRPr="00EA263E">
        <w:rPr>
          <w:b/>
          <w:bCs/>
        </w:rPr>
        <w:t>TP</w:t>
      </w:r>
      <w:r w:rsidRPr="00EA263E">
        <w:t xml:space="preserve"> serves as a precursor for various organic molecules, including </w:t>
      </w:r>
      <w:r w:rsidRPr="00EA263E">
        <w:rPr>
          <w:b/>
          <w:bCs/>
        </w:rPr>
        <w:t>amino acids and fatty acids</w:t>
      </w:r>
      <w:r w:rsidRPr="00EA263E">
        <w:t>.</w:t>
      </w:r>
    </w:p>
    <w:p w14:paraId="71446CCA" w14:textId="77777777" w:rsidR="00733491" w:rsidRDefault="00733491" w:rsidP="00EA263E">
      <w:pPr>
        <w:rPr>
          <w:b/>
          <w:bCs/>
        </w:rPr>
      </w:pPr>
    </w:p>
    <w:p w14:paraId="316B6A60" w14:textId="117E0470" w:rsidR="00733491" w:rsidRDefault="007B4DA0" w:rsidP="00EA263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73A6BB" wp14:editId="0C372446">
                <wp:simplePos x="0" y="0"/>
                <wp:positionH relativeFrom="column">
                  <wp:posOffset>400050</wp:posOffset>
                </wp:positionH>
                <wp:positionV relativeFrom="paragraph">
                  <wp:posOffset>1295400</wp:posOffset>
                </wp:positionV>
                <wp:extent cx="733425" cy="323850"/>
                <wp:effectExtent l="0" t="0" r="9525" b="0"/>
                <wp:wrapNone/>
                <wp:docPr id="172548226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79757" w14:textId="5AF2E51B" w:rsidR="007B4DA0" w:rsidRDefault="007B4DA0" w:rsidP="007B4DA0">
                            <w:pPr>
                              <w:jc w:val="center"/>
                            </w:pPr>
                            <w:r>
                              <w:t>RuB</w:t>
                            </w:r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3A6BB" id="Rectangle 30" o:spid="_x0000_s1032" style="position:absolute;margin-left:31.5pt;margin-top:102pt;width:57.75pt;height:2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" fillcolor="white [3201]" stroked="f" strokeweight="1pt">
                <v:textbox>
                  <w:txbxContent>
                    <w:p w14:paraId="6A379757" w14:textId="5AF2E51B" w:rsidR="007B4DA0" w:rsidRDefault="007B4DA0" w:rsidP="007B4DA0">
                      <w:pPr>
                        <w:jc w:val="center"/>
                      </w:pPr>
                      <w:r>
                        <w:t>RuB</w:t>
                      </w:r>
                      <w:r>
                        <w:t>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3D859C" wp14:editId="31A08BFB">
                <wp:simplePos x="0" y="0"/>
                <wp:positionH relativeFrom="column">
                  <wp:posOffset>1685925</wp:posOffset>
                </wp:positionH>
                <wp:positionV relativeFrom="paragraph">
                  <wp:posOffset>2371725</wp:posOffset>
                </wp:positionV>
                <wp:extent cx="733425" cy="323850"/>
                <wp:effectExtent l="0" t="0" r="9525" b="0"/>
                <wp:wrapNone/>
                <wp:docPr id="204235398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34782" w14:textId="68FA6D14" w:rsidR="007B4DA0" w:rsidRDefault="007B4DA0" w:rsidP="007B4DA0">
                            <w:pPr>
                              <w:jc w:val="center"/>
                            </w:pPr>
                            <w:r>
                              <w:t>T</w:t>
                            </w:r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3D859C" id="_x0000_s1033" style="position:absolute;margin-left:132.75pt;margin-top:186.75pt;width:57.75pt;height:25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" fillcolor="white [3201]" stroked="f" strokeweight="1pt">
                <v:textbox>
                  <w:txbxContent>
                    <w:p w14:paraId="46834782" w14:textId="68FA6D14" w:rsidR="007B4DA0" w:rsidRDefault="007B4DA0" w:rsidP="007B4DA0">
                      <w:pPr>
                        <w:jc w:val="center"/>
                      </w:pPr>
                      <w:r>
                        <w:t>T</w:t>
                      </w:r>
                      <w:r>
                        <w:t>P</w:t>
                      </w:r>
                    </w:p>
                  </w:txbxContent>
                </v:textbox>
              </v:rect>
            </w:pict>
          </mc:Fallback>
        </mc:AlternateContent>
      </w:r>
      <w:r w:rsidR="0073349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DAEDF0" wp14:editId="0FBE7DD1">
                <wp:simplePos x="0" y="0"/>
                <wp:positionH relativeFrom="column">
                  <wp:posOffset>3009900</wp:posOffset>
                </wp:positionH>
                <wp:positionV relativeFrom="paragraph">
                  <wp:posOffset>1315085</wp:posOffset>
                </wp:positionV>
                <wp:extent cx="733425" cy="323850"/>
                <wp:effectExtent l="0" t="0" r="9525" b="0"/>
                <wp:wrapNone/>
                <wp:docPr id="1183275215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23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BC057F" w14:textId="12102171" w:rsidR="00733491" w:rsidRDefault="007B4DA0" w:rsidP="00733491">
                            <w:pPr>
                              <w:jc w:val="center"/>
                            </w:pPr>
                            <w:r>
                              <w:t>GP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DAEDF0" id="_x0000_s1034" style="position:absolute;margin-left:237pt;margin-top:103.55pt;width:57.75pt;height:25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" fillcolor="white [3201]" stroked="f" strokeweight="1pt">
                <v:textbox>
                  <w:txbxContent>
                    <w:p w14:paraId="05BC057F" w14:textId="12102171" w:rsidR="00733491" w:rsidRDefault="007B4DA0" w:rsidP="00733491">
                      <w:pPr>
                        <w:jc w:val="center"/>
                      </w:pPr>
                      <w:r>
                        <w:t>GP</w:t>
                      </w:r>
                    </w:p>
                  </w:txbxContent>
                </v:textbox>
              </v:rect>
            </w:pict>
          </mc:Fallback>
        </mc:AlternateContent>
      </w:r>
      <w:r w:rsidR="00733491">
        <w:rPr>
          <w:noProof/>
        </w:rPr>
        <w:drawing>
          <wp:inline distT="0" distB="0" distL="0" distR="0" wp14:anchorId="5811F5EC" wp14:editId="7E413E36">
            <wp:extent cx="3933825" cy="2838450"/>
            <wp:effectExtent l="0" t="0" r="9525" b="0"/>
            <wp:docPr id="9983071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A6A6F" w14:textId="77777777" w:rsidR="00733491" w:rsidRDefault="00733491" w:rsidP="00EA263E">
      <w:pPr>
        <w:rPr>
          <w:b/>
          <w:bCs/>
        </w:rPr>
      </w:pPr>
    </w:p>
    <w:p w14:paraId="4D5AFC18" w14:textId="00DCA88A" w:rsidR="00EA263E" w:rsidRPr="00EA263E" w:rsidRDefault="00EA263E" w:rsidP="00EA263E">
      <w:r w:rsidRPr="00EA263E">
        <w:rPr>
          <w:b/>
          <w:bCs/>
        </w:rPr>
        <w:t>Factors Affecting Photosynthesis</w:t>
      </w:r>
    </w:p>
    <w:p w14:paraId="368610EB" w14:textId="77777777" w:rsidR="00EA263E" w:rsidRPr="00EA263E" w:rsidRDefault="00EA263E" w:rsidP="00EA263E">
      <w:r w:rsidRPr="00EA263E">
        <w:t>The rate of photosynthesis is influenced by several environmental limiting factors:</w:t>
      </w:r>
    </w:p>
    <w:p w14:paraId="5043C5F0" w14:textId="77777777" w:rsidR="00EA263E" w:rsidRPr="00EA263E" w:rsidRDefault="00EA263E" w:rsidP="00EA263E">
      <w:pPr>
        <w:numPr>
          <w:ilvl w:val="0"/>
          <w:numId w:val="2"/>
        </w:numPr>
      </w:pPr>
      <w:r w:rsidRPr="00EA263E">
        <w:rPr>
          <w:b/>
          <w:bCs/>
        </w:rPr>
        <w:t>Light Intensity:</w:t>
      </w:r>
      <w:r w:rsidRPr="00EA263E">
        <w:t xml:space="preserve"> Low intensity results in fewer excited electrons, less photolysis, and a reduced yield of </w:t>
      </w:r>
      <w:r w:rsidRPr="00EA263E">
        <w:rPr>
          <w:b/>
          <w:bCs/>
        </w:rPr>
        <w:t>ATP and NADPH</w:t>
      </w:r>
      <w:r w:rsidRPr="00EA263E">
        <w:t>.</w:t>
      </w:r>
    </w:p>
    <w:p w14:paraId="530D555D" w14:textId="77777777" w:rsidR="00EA263E" w:rsidRPr="00EA263E" w:rsidRDefault="00EA263E" w:rsidP="00EA263E">
      <w:pPr>
        <w:numPr>
          <w:ilvl w:val="0"/>
          <w:numId w:val="2"/>
        </w:numPr>
      </w:pPr>
      <w:r w:rsidRPr="00EA263E">
        <w:rPr>
          <w:b/>
          <w:bCs/>
        </w:rPr>
        <w:t>Temperature:</w:t>
      </w:r>
      <w:r w:rsidRPr="00EA263E">
        <w:t xml:space="preserve"> High temperatures can </w:t>
      </w:r>
      <w:r w:rsidRPr="00EA263E">
        <w:rPr>
          <w:b/>
          <w:bCs/>
        </w:rPr>
        <w:t xml:space="preserve">deactivate </w:t>
      </w:r>
      <w:proofErr w:type="spellStart"/>
      <w:r w:rsidRPr="00EA263E">
        <w:rPr>
          <w:b/>
          <w:bCs/>
        </w:rPr>
        <w:t>RuBisCO</w:t>
      </w:r>
      <w:proofErr w:type="spellEnd"/>
      <w:r w:rsidRPr="00EA263E">
        <w:t xml:space="preserve">, damage the </w:t>
      </w:r>
      <w:r w:rsidRPr="00EA263E">
        <w:rPr>
          <w:b/>
          <w:bCs/>
        </w:rPr>
        <w:t>thylakoid membrane</w:t>
      </w:r>
      <w:r w:rsidRPr="00EA263E">
        <w:t xml:space="preserve">, and cause </w:t>
      </w:r>
      <w:r w:rsidRPr="00EA263E">
        <w:rPr>
          <w:b/>
          <w:bCs/>
        </w:rPr>
        <w:t>stomata to close</w:t>
      </w:r>
      <w:r w:rsidRPr="00EA263E">
        <w:t>, which reduces the available for the Calvin cycle.</w:t>
      </w:r>
    </w:p>
    <w:p w14:paraId="4190AE12" w14:textId="77777777" w:rsidR="00EA263E" w:rsidRPr="00EA263E" w:rsidRDefault="00EA263E" w:rsidP="00EA263E">
      <w:pPr>
        <w:numPr>
          <w:ilvl w:val="0"/>
          <w:numId w:val="2"/>
        </w:numPr>
      </w:pPr>
      <w:r w:rsidRPr="00EA263E">
        <w:rPr>
          <w:b/>
          <w:bCs/>
        </w:rPr>
        <w:t>Concentration:</w:t>
      </w:r>
      <w:r w:rsidRPr="00EA263E">
        <w:t xml:space="preserve"> At the </w:t>
      </w:r>
      <w:r w:rsidRPr="00EA263E">
        <w:rPr>
          <w:b/>
          <w:bCs/>
        </w:rPr>
        <w:t>compensation point</w:t>
      </w:r>
      <w:r w:rsidRPr="00EA263E">
        <w:t xml:space="preserve">, the rate of photosynthesis exactly matches the rate of respiration, meaning there is no net uptake or release </w:t>
      </w:r>
      <w:proofErr w:type="gramStart"/>
      <w:r w:rsidRPr="00EA263E">
        <w:t>of .</w:t>
      </w:r>
      <w:proofErr w:type="gramEnd"/>
    </w:p>
    <w:p w14:paraId="6672C7D9" w14:textId="77777777" w:rsidR="00EA263E" w:rsidRPr="00EA263E" w:rsidRDefault="00EA263E" w:rsidP="00EA263E">
      <w:pPr>
        <w:numPr>
          <w:ilvl w:val="0"/>
          <w:numId w:val="2"/>
        </w:numPr>
      </w:pPr>
      <w:r w:rsidRPr="00EA263E">
        <w:rPr>
          <w:b/>
          <w:bCs/>
        </w:rPr>
        <w:t>Soil pH:</w:t>
      </w:r>
      <w:r w:rsidRPr="00EA263E">
        <w:t xml:space="preserve"> A low soil pH reduces the availability of essential ions, such as </w:t>
      </w:r>
      <w:r w:rsidRPr="00EA263E">
        <w:rPr>
          <w:b/>
          <w:bCs/>
        </w:rPr>
        <w:t>magnesium</w:t>
      </w:r>
      <w:r w:rsidRPr="00EA263E">
        <w:t xml:space="preserve"> for chlorophyll synthesis and </w:t>
      </w:r>
      <w:r w:rsidRPr="00EA263E">
        <w:rPr>
          <w:b/>
          <w:bCs/>
        </w:rPr>
        <w:t>phosphates</w:t>
      </w:r>
      <w:r w:rsidRPr="00EA263E">
        <w:t xml:space="preserve"> for ATP/NADP production.</w:t>
      </w:r>
    </w:p>
    <w:p w14:paraId="607038F9" w14:textId="77777777" w:rsidR="00EA263E" w:rsidRPr="00EA263E" w:rsidRDefault="00EA263E" w:rsidP="00EA263E">
      <w:r w:rsidRPr="00EA263E">
        <w:rPr>
          <w:b/>
          <w:bCs/>
        </w:rPr>
        <w:t>Practical Investigations</w:t>
      </w:r>
    </w:p>
    <w:p w14:paraId="4C469EFE" w14:textId="77777777" w:rsidR="00EA263E" w:rsidRDefault="00EA263E" w:rsidP="00EA263E">
      <w:pPr>
        <w:numPr>
          <w:ilvl w:val="0"/>
          <w:numId w:val="4"/>
        </w:numPr>
      </w:pPr>
      <w:r w:rsidRPr="00EA263E">
        <w:rPr>
          <w:b/>
          <w:bCs/>
        </w:rPr>
        <w:t>Chromatography:</w:t>
      </w:r>
      <w:r w:rsidRPr="00EA263E">
        <w:t xml:space="preserve"> This process separates photosynthetic pigments based on their </w:t>
      </w:r>
      <w:r w:rsidRPr="00EA263E">
        <w:rPr>
          <w:b/>
          <w:bCs/>
        </w:rPr>
        <w:t>solubility</w:t>
      </w:r>
      <w:r w:rsidRPr="00EA263E">
        <w:t xml:space="preserve"> in a solvent; the more soluble a pigment is, the further it moves, resulting in a higher </w:t>
      </w:r>
      <w:r w:rsidRPr="00EA263E">
        <w:rPr>
          <w:b/>
          <w:bCs/>
        </w:rPr>
        <w:t>Rf value</w:t>
      </w:r>
      <w:r w:rsidRPr="00EA263E">
        <w:t>.</w:t>
      </w:r>
    </w:p>
    <w:p w14:paraId="579E16C4" w14:textId="77777777" w:rsidR="007B4DA0" w:rsidRDefault="007B4DA0" w:rsidP="007B4DA0">
      <w:pPr>
        <w:ind w:left="720"/>
        <w:rPr>
          <w:b/>
          <w:bCs/>
        </w:rPr>
      </w:pPr>
    </w:p>
    <w:p w14:paraId="23D91BEC" w14:textId="77777777" w:rsidR="005F6DE2" w:rsidRDefault="005F6DE2" w:rsidP="005F6DE2">
      <w:r>
        <w:t>A small drop of the chlorophyll extract was placed on the chromatography paper in a test-tube containing a different solvent (S2) and left for 10 minutes.</w:t>
      </w:r>
    </w:p>
    <w:p w14:paraId="5B10E5FA" w14:textId="77777777" w:rsidR="005F6DE2" w:rsidRDefault="005F6DE2" w:rsidP="005F6DE2"/>
    <w:p w14:paraId="32539F55" w14:textId="77777777" w:rsidR="005F6DE2" w:rsidRDefault="005F6DE2" w:rsidP="005F6DE2">
      <w:pPr>
        <w:rPr>
          <w:rFonts w:ascii="ArialMT-Bold" w:hAnsi="ArialMT-Bold" w:cs="ArialMT-Bold"/>
          <w:bCs/>
          <w:u w:val="single"/>
        </w:rPr>
      </w:pPr>
    </w:p>
    <w:p w14:paraId="4D144EDA" w14:textId="4408A014" w:rsidR="005F6DE2" w:rsidRDefault="005F6DE2" w:rsidP="005F6DE2">
      <w:r>
        <w:rPr>
          <w:noProof/>
        </w:rPr>
        <w:drawing>
          <wp:inline distT="0" distB="0" distL="0" distR="0" wp14:anchorId="6B8C5DD9" wp14:editId="412F0611">
            <wp:extent cx="4114800" cy="3476625"/>
            <wp:effectExtent l="0" t="0" r="0" b="9525"/>
            <wp:docPr id="51686826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1EC45" w14:textId="77777777" w:rsidR="005F6DE2" w:rsidRDefault="005F6DE2" w:rsidP="005F6DE2"/>
    <w:p w14:paraId="7371DC32" w14:textId="77777777" w:rsidR="005F6DE2" w:rsidRDefault="005F6DE2" w:rsidP="005F6DE2"/>
    <w:p w14:paraId="72194ECA" w14:textId="27AB14DC" w:rsidR="005F6DE2" w:rsidRDefault="005F6DE2" w:rsidP="005F6DE2">
      <w:r>
        <w:rPr>
          <w:noProof/>
        </w:rPr>
        <w:drawing>
          <wp:inline distT="0" distB="0" distL="0" distR="0" wp14:anchorId="02F94E90" wp14:editId="224762EE">
            <wp:extent cx="4572000" cy="457200"/>
            <wp:effectExtent l="0" t="0" r="0" b="0"/>
            <wp:docPr id="96514445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0997D" w14:textId="77777777" w:rsidR="005F6DE2" w:rsidRDefault="005F6DE2" w:rsidP="005F6DE2"/>
    <w:p w14:paraId="2FD5BE95" w14:textId="72799E8E" w:rsidR="005F6DE2" w:rsidRDefault="005F6DE2" w:rsidP="005F6DE2">
      <w:r>
        <w:rPr>
          <w:noProof/>
        </w:rPr>
        <w:drawing>
          <wp:inline distT="0" distB="0" distL="0" distR="0" wp14:anchorId="3147A030" wp14:editId="138DCE9F">
            <wp:extent cx="5029200" cy="819150"/>
            <wp:effectExtent l="0" t="0" r="0" b="0"/>
            <wp:docPr id="124047921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3ACDD" w14:textId="3553FF65" w:rsidR="005F6DE2" w:rsidRDefault="005F6DE2" w:rsidP="005F6DE2">
      <w:r>
        <w:t>G</w:t>
      </w:r>
      <w:r>
        <w:t>reen moves the least distance / smallest Rf value</w:t>
      </w:r>
    </w:p>
    <w:p w14:paraId="27FC40E5" w14:textId="77777777" w:rsidR="007B4DA0" w:rsidRDefault="007B4DA0" w:rsidP="007B4DA0">
      <w:pPr>
        <w:ind w:left="720"/>
        <w:rPr>
          <w:b/>
          <w:bCs/>
        </w:rPr>
      </w:pPr>
    </w:p>
    <w:p w14:paraId="5AC17082" w14:textId="77777777" w:rsidR="007B4DA0" w:rsidRPr="00EA263E" w:rsidRDefault="007B4DA0" w:rsidP="007B4DA0">
      <w:pPr>
        <w:ind w:left="720"/>
      </w:pPr>
    </w:p>
    <w:p w14:paraId="14B0A5CC" w14:textId="77777777" w:rsidR="00A15AEA" w:rsidRDefault="00EA263E" w:rsidP="00A15AEA">
      <w:pPr>
        <w:numPr>
          <w:ilvl w:val="0"/>
          <w:numId w:val="4"/>
        </w:numPr>
      </w:pPr>
      <w:r w:rsidRPr="000D48C7">
        <w:rPr>
          <w:b/>
          <w:bCs/>
        </w:rPr>
        <w:t>DCPIP:</w:t>
      </w:r>
      <w:r w:rsidRPr="00EA263E">
        <w:t xml:space="preserve"> This dye is used to investigate </w:t>
      </w:r>
      <w:r w:rsidRPr="000D48C7">
        <w:rPr>
          <w:b/>
          <w:bCs/>
        </w:rPr>
        <w:t>dehydrogenase activity</w:t>
      </w:r>
      <w:r w:rsidRPr="00EA263E">
        <w:t xml:space="preserve"> in the LDR. Blue </w:t>
      </w:r>
      <w:r w:rsidRPr="000D48C7">
        <w:rPr>
          <w:b/>
          <w:bCs/>
        </w:rPr>
        <w:t>DCPIP</w:t>
      </w:r>
      <w:r w:rsidRPr="00EA263E">
        <w:t xml:space="preserve"> acts as an artificial electron acceptor and is reduced to a </w:t>
      </w:r>
      <w:r w:rsidR="000D48C7" w:rsidRPr="000D48C7">
        <w:rPr>
          <w:b/>
          <w:bCs/>
        </w:rPr>
        <w:t>colourless</w:t>
      </w:r>
      <w:r w:rsidRPr="00EA263E">
        <w:t xml:space="preserve"> state by electrons released during photolysis. </w:t>
      </w:r>
    </w:p>
    <w:p w14:paraId="206F4838" w14:textId="18DA95C7" w:rsidR="00EA263E" w:rsidRDefault="007B4DA0" w:rsidP="00A15AEA">
      <w:pPr>
        <w:ind w:left="720"/>
      </w:pPr>
      <w:r w:rsidRPr="007B4DA0">
        <w:rPr>
          <w:noProof/>
        </w:rPr>
        <w:drawing>
          <wp:inline distT="0" distB="0" distL="0" distR="0" wp14:anchorId="793182B3" wp14:editId="3BC2A8EB">
            <wp:extent cx="4114800" cy="552450"/>
            <wp:effectExtent l="0" t="0" r="0" b="0"/>
            <wp:docPr id="209100842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ABC27" w14:textId="77777777" w:rsidR="007B4DA0" w:rsidRDefault="007B4DA0"/>
    <w:p w14:paraId="7C88660C" w14:textId="6F70892C" w:rsidR="000D48C7" w:rsidRDefault="000D48C7" w:rsidP="000D48C7">
      <w:pPr>
        <w:numPr>
          <w:ilvl w:val="0"/>
          <w:numId w:val="4"/>
        </w:numPr>
      </w:pPr>
      <w:r w:rsidRPr="00EA263E">
        <w:lastRenderedPageBreak/>
        <w:t xml:space="preserve">In a chloroplast suspension, this causes a colour change from </w:t>
      </w:r>
      <w:proofErr w:type="gramStart"/>
      <w:r w:rsidRPr="000D48C7">
        <w:rPr>
          <w:b/>
          <w:bCs/>
        </w:rPr>
        <w:t>blue-green</w:t>
      </w:r>
      <w:proofErr w:type="gramEnd"/>
      <w:r w:rsidRPr="000D48C7">
        <w:rPr>
          <w:b/>
          <w:bCs/>
        </w:rPr>
        <w:t xml:space="preserve"> to green</w:t>
      </w:r>
      <w:r w:rsidRPr="00EA263E">
        <w:t xml:space="preserve"> (the colour of the chlorophyll). </w:t>
      </w:r>
    </w:p>
    <w:p w14:paraId="7796328B" w14:textId="581DF209" w:rsidR="000D48C7" w:rsidRDefault="000D48C7" w:rsidP="000D48C7">
      <w:pPr>
        <w:jc w:val="center"/>
        <w:rPr>
          <w:u w:val="single"/>
        </w:rPr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947881" wp14:editId="5C0CD69B">
                <wp:simplePos x="0" y="0"/>
                <wp:positionH relativeFrom="column">
                  <wp:posOffset>3733800</wp:posOffset>
                </wp:positionH>
                <wp:positionV relativeFrom="paragraph">
                  <wp:posOffset>1042670</wp:posOffset>
                </wp:positionV>
                <wp:extent cx="1257300" cy="342900"/>
                <wp:effectExtent l="0" t="4445" r="0" b="0"/>
                <wp:wrapNone/>
                <wp:docPr id="158215146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DF6A0" w14:textId="77777777" w:rsidR="000D48C7" w:rsidRDefault="000D48C7" w:rsidP="000D48C7">
                            <w:proofErr w:type="gramStart"/>
                            <w:r>
                              <w:t>blue-green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47881" id="Text Box 35" o:spid="_x0000_s1035" type="#_x0000_t202" style="position:absolute;left:0;text-align:left;margin-left:294pt;margin-top:82.1pt;width:99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" stroked="f">
                <v:textbox>
                  <w:txbxContent>
                    <w:p w14:paraId="35CDF6A0" w14:textId="77777777" w:rsidR="000D48C7" w:rsidRDefault="000D48C7" w:rsidP="000D48C7">
                      <w:proofErr w:type="gramStart"/>
                      <w:r>
                        <w:t>blue-green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DFA9A2" wp14:editId="04BD90F5">
                <wp:simplePos x="0" y="0"/>
                <wp:positionH relativeFrom="column">
                  <wp:posOffset>3676650</wp:posOffset>
                </wp:positionH>
                <wp:positionV relativeFrom="paragraph">
                  <wp:posOffset>585470</wp:posOffset>
                </wp:positionV>
                <wp:extent cx="1257300" cy="342900"/>
                <wp:effectExtent l="0" t="4445" r="0" b="0"/>
                <wp:wrapNone/>
                <wp:docPr id="128298430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7B2E71" w14:textId="77777777" w:rsidR="000D48C7" w:rsidRDefault="000D48C7" w:rsidP="000D48C7">
                            <w:proofErr w:type="gramStart"/>
                            <w:r>
                              <w:t>blue-green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FA9A2" id="Text Box 34" o:spid="_x0000_s1036" type="#_x0000_t202" style="position:absolute;left:0;text-align:left;margin-left:289.5pt;margin-top:46.1pt;width:99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" stroked="f">
                <v:textbox>
                  <w:txbxContent>
                    <w:p w14:paraId="397B2E71" w14:textId="77777777" w:rsidR="000D48C7" w:rsidRDefault="000D48C7" w:rsidP="000D48C7">
                      <w:proofErr w:type="gramStart"/>
                      <w:r>
                        <w:t>blue-green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86E89">
        <w:rPr>
          <w:noProof/>
        </w:rPr>
        <w:drawing>
          <wp:inline distT="0" distB="0" distL="0" distR="0" wp14:anchorId="4C7B6B3E" wp14:editId="53A8250D">
            <wp:extent cx="4391025" cy="1466850"/>
            <wp:effectExtent l="0" t="0" r="9525" b="0"/>
            <wp:docPr id="14045178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B44B7" w14:textId="77777777" w:rsidR="00A15AEA" w:rsidRDefault="00A15AEA" w:rsidP="000D48C7">
      <w:pPr>
        <w:jc w:val="center"/>
        <w:rPr>
          <w:u w:val="single"/>
        </w:rPr>
      </w:pPr>
    </w:p>
    <w:p w14:paraId="209C2143" w14:textId="77777777" w:rsidR="000D48C7" w:rsidRPr="006F0ADF" w:rsidRDefault="000D48C7" w:rsidP="000D48C7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</w:pPr>
      <w:r w:rsidRPr="006F0ADF">
        <w:t>Aluminium foil in tube A prevents entry of light, so slows the release of electrons from chlorophyll because release of electrons only occurs in the light.</w:t>
      </w:r>
    </w:p>
    <w:p w14:paraId="1A022C26" w14:textId="77777777" w:rsidR="00A15AEA" w:rsidRDefault="000D48C7" w:rsidP="00A15AE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</w:pPr>
      <w:r w:rsidRPr="006F0ADF">
        <w:t xml:space="preserve">Colour does not change in </w:t>
      </w:r>
      <w:r w:rsidRPr="006F0ADF">
        <w:rPr>
          <w:bCs/>
        </w:rPr>
        <w:t>B, showing that</w:t>
      </w:r>
      <w:r w:rsidRPr="006F0ADF">
        <w:rPr>
          <w:b/>
          <w:bCs/>
        </w:rPr>
        <w:t xml:space="preserve"> </w:t>
      </w:r>
      <w:r w:rsidRPr="006F0ADF">
        <w:t>colour change in tube X is due to chloroplasts, not due to isolation medium</w:t>
      </w:r>
    </w:p>
    <w:p w14:paraId="07AE9CA7" w14:textId="3D44F89B" w:rsidR="000D48C7" w:rsidRPr="00EA263E" w:rsidRDefault="000D48C7" w:rsidP="00A15AE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</w:pPr>
      <w:r w:rsidRPr="00EA263E">
        <w:t xml:space="preserve">Inhibitors like </w:t>
      </w:r>
      <w:r w:rsidRPr="00A15AEA">
        <w:rPr>
          <w:b/>
          <w:bCs/>
        </w:rPr>
        <w:t>ammonium hydroxide</w:t>
      </w:r>
      <w:r w:rsidRPr="00EA263E">
        <w:t xml:space="preserve"> can slow this process by stopping the transfer of electrons along the ETC.</w:t>
      </w:r>
    </w:p>
    <w:p w14:paraId="5D4DAB39" w14:textId="77777777" w:rsidR="000D48C7" w:rsidRDefault="000D48C7"/>
    <w:p w14:paraId="749261C0" w14:textId="26A9DB45" w:rsidR="002E38A3" w:rsidRDefault="002E38A3">
      <w:r w:rsidRPr="002E38A3">
        <w:t>How do environmental factors like CO2 affect photosynthesis rates?</w:t>
      </w:r>
    </w:p>
    <w:p w14:paraId="6B71B3E1" w14:textId="77777777" w:rsidR="002E38A3" w:rsidRPr="002E38A3" w:rsidRDefault="002E38A3" w:rsidP="002E38A3">
      <w:r w:rsidRPr="002E38A3">
        <w:t>Environmental factors like concentration significantly influence photosynthesis rates, as is a primary substrate for carbon fixation. The following details describe how levels and related environmental conditions affect this process:</w:t>
      </w:r>
    </w:p>
    <w:p w14:paraId="040EA325" w14:textId="77777777" w:rsidR="002E38A3" w:rsidRPr="002E38A3" w:rsidRDefault="002E38A3" w:rsidP="002E38A3">
      <w:r w:rsidRPr="002E38A3">
        <w:rPr>
          <w:b/>
          <w:bCs/>
        </w:rPr>
        <w:t>Direct Impact on Photosynthesis Rate</w:t>
      </w:r>
    </w:p>
    <w:p w14:paraId="40958534" w14:textId="77777777" w:rsidR="002E38A3" w:rsidRPr="002E38A3" w:rsidRDefault="002E38A3" w:rsidP="002E38A3">
      <w:pPr>
        <w:numPr>
          <w:ilvl w:val="0"/>
          <w:numId w:val="5"/>
        </w:numPr>
      </w:pPr>
      <w:r w:rsidRPr="002E38A3">
        <w:rPr>
          <w:b/>
          <w:bCs/>
        </w:rPr>
        <w:t>Rising levels:</w:t>
      </w:r>
      <w:r w:rsidRPr="002E38A3">
        <w:t xml:space="preserve"> In general, if concentrations rise, the </w:t>
      </w:r>
      <w:r w:rsidRPr="002E38A3">
        <w:rPr>
          <w:b/>
          <w:bCs/>
        </w:rPr>
        <w:t>rate of photosynthesis will also rise</w:t>
      </w:r>
      <w:r w:rsidRPr="002E38A3">
        <w:t>, which can lead to greater plant productivity.</w:t>
      </w:r>
    </w:p>
    <w:p w14:paraId="4323EFA9" w14:textId="77777777" w:rsidR="002E38A3" w:rsidRPr="002E38A3" w:rsidRDefault="002E38A3" w:rsidP="002E38A3">
      <w:pPr>
        <w:numPr>
          <w:ilvl w:val="0"/>
          <w:numId w:val="5"/>
        </w:numPr>
      </w:pPr>
      <w:r w:rsidRPr="002E38A3">
        <w:rPr>
          <w:b/>
          <w:bCs/>
        </w:rPr>
        <w:t>Limiting Factors at Depth:</w:t>
      </w:r>
      <w:r w:rsidRPr="002E38A3">
        <w:t xml:space="preserve"> In aquatic environments, levels (along with light and temperature) are reduced with increasing depth, which in turn </w:t>
      </w:r>
      <w:r w:rsidRPr="002E38A3">
        <w:rPr>
          <w:b/>
          <w:bCs/>
        </w:rPr>
        <w:t>reduces photosynthesis</w:t>
      </w:r>
      <w:r w:rsidRPr="002E38A3">
        <w:t xml:space="preserve"> and glucose production.</w:t>
      </w:r>
    </w:p>
    <w:p w14:paraId="54AE0314" w14:textId="77777777" w:rsidR="002E38A3" w:rsidRPr="002E38A3" w:rsidRDefault="002E38A3" w:rsidP="002E38A3">
      <w:pPr>
        <w:numPr>
          <w:ilvl w:val="0"/>
          <w:numId w:val="5"/>
        </w:numPr>
      </w:pPr>
      <w:r w:rsidRPr="002E38A3">
        <w:rPr>
          <w:b/>
          <w:bCs/>
        </w:rPr>
        <w:t>The Compensation Point:</w:t>
      </w:r>
      <w:r w:rsidRPr="002E38A3">
        <w:t xml:space="preserve"> This is the specific light intensity at which the </w:t>
      </w:r>
      <w:r w:rsidRPr="002E38A3">
        <w:rPr>
          <w:b/>
          <w:bCs/>
        </w:rPr>
        <w:t>rate of photosynthesis exactly matches the rate of respiration</w:t>
      </w:r>
      <w:r w:rsidRPr="002E38A3">
        <w:t>. At this point, there is no net uptake or release of because the produced by respiration is entirely used by photosynthesis.</w:t>
      </w:r>
    </w:p>
    <w:p w14:paraId="18245544" w14:textId="77777777" w:rsidR="007B4DA0" w:rsidRDefault="007B4DA0" w:rsidP="002E38A3">
      <w:pPr>
        <w:rPr>
          <w:b/>
          <w:bCs/>
        </w:rPr>
      </w:pPr>
    </w:p>
    <w:p w14:paraId="0C6A1188" w14:textId="72B7BBDD" w:rsidR="007B4DA0" w:rsidRDefault="007B4DA0" w:rsidP="002E38A3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ECFF89E" wp14:editId="1F53F3AB">
            <wp:extent cx="4943475" cy="2743200"/>
            <wp:effectExtent l="0" t="0" r="9525" b="0"/>
            <wp:docPr id="6971392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AF7C5" w14:textId="77777777" w:rsidR="007B4DA0" w:rsidRDefault="007B4DA0" w:rsidP="002E38A3">
      <w:pPr>
        <w:rPr>
          <w:b/>
          <w:bCs/>
        </w:rPr>
      </w:pPr>
    </w:p>
    <w:p w14:paraId="32B90A8E" w14:textId="5C2F3B83" w:rsidR="002E38A3" w:rsidRPr="002E38A3" w:rsidRDefault="002E38A3" w:rsidP="002E38A3">
      <w:r w:rsidRPr="002E38A3">
        <w:rPr>
          <w:b/>
          <w:bCs/>
        </w:rPr>
        <w:t>The Role of Stomata and Temperature</w:t>
      </w:r>
    </w:p>
    <w:p w14:paraId="7FD6BFD3" w14:textId="77777777" w:rsidR="002E38A3" w:rsidRPr="002E38A3" w:rsidRDefault="002E38A3" w:rsidP="002E38A3">
      <w:pPr>
        <w:numPr>
          <w:ilvl w:val="0"/>
          <w:numId w:val="6"/>
        </w:numPr>
      </w:pPr>
      <w:r w:rsidRPr="002E38A3">
        <w:rPr>
          <w:b/>
          <w:bCs/>
        </w:rPr>
        <w:t>Stomatal Closure:</w:t>
      </w:r>
      <w:r w:rsidRPr="002E38A3">
        <w:t xml:space="preserve"> Environmental stressors like </w:t>
      </w:r>
      <w:r w:rsidRPr="002E38A3">
        <w:rPr>
          <w:b/>
          <w:bCs/>
        </w:rPr>
        <w:t>very high temperatures</w:t>
      </w:r>
      <w:r w:rsidRPr="002E38A3">
        <w:t xml:space="preserve"> can cause stomata to close. This reduces the amount of available for fixation in the light-independent reaction (Calvin cycle), thereby decreasing the photosynthetic rate.</w:t>
      </w:r>
    </w:p>
    <w:p w14:paraId="6C8A047A" w14:textId="77777777" w:rsidR="002E38A3" w:rsidRPr="002E38A3" w:rsidRDefault="002E38A3" w:rsidP="002E38A3">
      <w:pPr>
        <w:numPr>
          <w:ilvl w:val="0"/>
          <w:numId w:val="6"/>
        </w:numPr>
      </w:pPr>
      <w:r w:rsidRPr="002E38A3">
        <w:rPr>
          <w:b/>
          <w:bCs/>
        </w:rPr>
        <w:t>Enzyme Activity:</w:t>
      </w:r>
      <w:r w:rsidRPr="002E38A3">
        <w:t xml:space="preserve"> The enzyme </w:t>
      </w:r>
      <w:proofErr w:type="spellStart"/>
      <w:r w:rsidRPr="002E38A3">
        <w:rPr>
          <w:b/>
          <w:bCs/>
        </w:rPr>
        <w:t>RuBisCO</w:t>
      </w:r>
      <w:proofErr w:type="spellEnd"/>
      <w:r w:rsidRPr="002E38A3">
        <w:t xml:space="preserve"> is responsible for fixing during the Calvin cycle. However, under certain conditions, </w:t>
      </w:r>
      <w:proofErr w:type="spellStart"/>
      <w:r w:rsidRPr="002E38A3">
        <w:t>RuBisCO</w:t>
      </w:r>
      <w:proofErr w:type="spellEnd"/>
      <w:r w:rsidRPr="002E38A3">
        <w:t xml:space="preserve"> can also fix oxygen instead of (a process called photorespiration), which reduces efficiency.</w:t>
      </w:r>
    </w:p>
    <w:p w14:paraId="4CD9C938" w14:textId="77777777" w:rsidR="002E38A3" w:rsidRPr="002E38A3" w:rsidRDefault="002E38A3" w:rsidP="002E38A3">
      <w:r w:rsidRPr="002E38A3">
        <w:rPr>
          <w:b/>
          <w:bCs/>
        </w:rPr>
        <w:t>Environmental Variations</w:t>
      </w:r>
    </w:p>
    <w:p w14:paraId="5A0950E5" w14:textId="77777777" w:rsidR="002E38A3" w:rsidRPr="002E38A3" w:rsidRDefault="002E38A3" w:rsidP="002E38A3">
      <w:pPr>
        <w:numPr>
          <w:ilvl w:val="0"/>
          <w:numId w:val="8"/>
        </w:numPr>
      </w:pPr>
      <w:r w:rsidRPr="002E38A3">
        <w:rPr>
          <w:b/>
          <w:bCs/>
        </w:rPr>
        <w:t>Soil Level vs. Canopy:</w:t>
      </w:r>
      <w:r w:rsidRPr="002E38A3">
        <w:t xml:space="preserve"> In a forest, levels at soil level are often higher because there are fewer leaves to remove it and high levels of are produced by </w:t>
      </w:r>
      <w:r w:rsidRPr="002E38A3">
        <w:rPr>
          <w:b/>
          <w:bCs/>
        </w:rPr>
        <w:t>decomposition and respiration</w:t>
      </w:r>
      <w:r w:rsidRPr="002E38A3">
        <w:t xml:space="preserve"> from soil organisms.</w:t>
      </w:r>
    </w:p>
    <w:p w14:paraId="32713C15" w14:textId="77777777" w:rsidR="002E38A3" w:rsidRPr="002E38A3" w:rsidRDefault="002E38A3" w:rsidP="002E38A3">
      <w:pPr>
        <w:numPr>
          <w:ilvl w:val="0"/>
          <w:numId w:val="8"/>
        </w:numPr>
      </w:pPr>
      <w:r w:rsidRPr="002E38A3">
        <w:rPr>
          <w:b/>
          <w:bCs/>
        </w:rPr>
        <w:t>Forests as Sinks:</w:t>
      </w:r>
      <w:r w:rsidRPr="002E38A3">
        <w:t xml:space="preserve"> Trees in ecosystems like deciduous forests act as carbon sinks, removing more through photosynthesis than they return via respiration.</w:t>
      </w:r>
    </w:p>
    <w:p w14:paraId="255D8E6C" w14:textId="77777777" w:rsidR="002E38A3" w:rsidRDefault="002E38A3"/>
    <w:p w14:paraId="17726F02" w14:textId="77777777" w:rsidR="002E38A3" w:rsidRDefault="002E38A3"/>
    <w:p w14:paraId="36FD9AC6" w14:textId="77777777" w:rsidR="002E38A3" w:rsidRDefault="002E38A3"/>
    <w:sectPr w:rsidR="002E3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R MT Pro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ArialMT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46413"/>
    <w:multiLevelType w:val="multilevel"/>
    <w:tmpl w:val="116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3543E"/>
    <w:multiLevelType w:val="multilevel"/>
    <w:tmpl w:val="2566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425C50"/>
    <w:multiLevelType w:val="multilevel"/>
    <w:tmpl w:val="5D94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357C1E"/>
    <w:multiLevelType w:val="multilevel"/>
    <w:tmpl w:val="AD6A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565ADB"/>
    <w:multiLevelType w:val="hybridMultilevel"/>
    <w:tmpl w:val="DDB624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15D7B3B"/>
    <w:multiLevelType w:val="multilevel"/>
    <w:tmpl w:val="AEA4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C52F60"/>
    <w:multiLevelType w:val="multilevel"/>
    <w:tmpl w:val="6EE8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EA2DF5"/>
    <w:multiLevelType w:val="multilevel"/>
    <w:tmpl w:val="9F60B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68143A"/>
    <w:multiLevelType w:val="hybridMultilevel"/>
    <w:tmpl w:val="5D446E2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135160"/>
    <w:multiLevelType w:val="multilevel"/>
    <w:tmpl w:val="2902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018118">
    <w:abstractNumId w:val="6"/>
  </w:num>
  <w:num w:numId="2" w16cid:durableId="98991263">
    <w:abstractNumId w:val="5"/>
  </w:num>
  <w:num w:numId="3" w16cid:durableId="1019234895">
    <w:abstractNumId w:val="2"/>
  </w:num>
  <w:num w:numId="4" w16cid:durableId="1779984781">
    <w:abstractNumId w:val="9"/>
  </w:num>
  <w:num w:numId="5" w16cid:durableId="433332829">
    <w:abstractNumId w:val="3"/>
  </w:num>
  <w:num w:numId="6" w16cid:durableId="251360637">
    <w:abstractNumId w:val="7"/>
  </w:num>
  <w:num w:numId="7" w16cid:durableId="918977101">
    <w:abstractNumId w:val="0"/>
  </w:num>
  <w:num w:numId="8" w16cid:durableId="1144588950">
    <w:abstractNumId w:val="1"/>
  </w:num>
  <w:num w:numId="9" w16cid:durableId="1173761540">
    <w:abstractNumId w:val="8"/>
  </w:num>
  <w:num w:numId="10" w16cid:durableId="1342659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3E"/>
    <w:rsid w:val="000D48C7"/>
    <w:rsid w:val="002E38A3"/>
    <w:rsid w:val="004C2584"/>
    <w:rsid w:val="004C735C"/>
    <w:rsid w:val="005F6DE2"/>
    <w:rsid w:val="006304C4"/>
    <w:rsid w:val="006349F6"/>
    <w:rsid w:val="00733491"/>
    <w:rsid w:val="007B4DA0"/>
    <w:rsid w:val="007E1EE2"/>
    <w:rsid w:val="00A15AEA"/>
    <w:rsid w:val="00EA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AD34B"/>
  <w15:chartTrackingRefBased/>
  <w15:docId w15:val="{03E89E50-4CDB-4831-849C-5CC2DDCE1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63E"/>
    <w:rPr>
      <w:b/>
      <w:bCs/>
      <w:smallCaps/>
      <w:color w:val="0F4761" w:themeColor="accent1" w:themeShade="BF"/>
      <w:spacing w:val="5"/>
    </w:rPr>
  </w:style>
  <w:style w:type="paragraph" w:customStyle="1" w:styleId="Pa14">
    <w:name w:val="Pa14"/>
    <w:basedOn w:val="Normal"/>
    <w:next w:val="Normal"/>
    <w:rsid w:val="006349F6"/>
    <w:pPr>
      <w:autoSpaceDE w:val="0"/>
      <w:autoSpaceDN w:val="0"/>
      <w:adjustRightInd w:val="0"/>
      <w:spacing w:after="0" w:line="231" w:lineRule="atLeast"/>
    </w:pPr>
    <w:rPr>
      <w:rFonts w:ascii="Times NR MT Pro" w:eastAsia="Times New Roman" w:hAnsi="Times NR MT Pro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Ahmed</dc:creator>
  <cp:keywords/>
  <dc:description/>
  <cp:lastModifiedBy>Farooq Ahmad</cp:lastModifiedBy>
  <cp:revision>4</cp:revision>
  <dcterms:created xsi:type="dcterms:W3CDTF">2026-07-25T21:43:00Z</dcterms:created>
  <dcterms:modified xsi:type="dcterms:W3CDTF">2026-08-05T15:22:00Z</dcterms:modified>
</cp:coreProperties>
</file>